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5A119A" w14:textId="77777777" w:rsidR="00657D71" w:rsidRDefault="0091072C">
      <w:pPr>
        <w:pStyle w:val="Body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Great Gonerby Parish Council </w:t>
      </w:r>
    </w:p>
    <w:p w14:paraId="22621338" w14:textId="77777777" w:rsidR="00657D71" w:rsidRDefault="0091072C">
      <w:pPr>
        <w:pStyle w:val="Body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Health &amp; Safety Policy</w:t>
      </w:r>
    </w:p>
    <w:p w14:paraId="27880FC1" w14:textId="77777777" w:rsidR="00657D71" w:rsidRDefault="00657D71">
      <w:pPr>
        <w:pStyle w:val="Body"/>
        <w:jc w:val="center"/>
        <w:rPr>
          <w:b/>
          <w:bCs/>
          <w:sz w:val="32"/>
          <w:szCs w:val="32"/>
        </w:rPr>
      </w:pPr>
    </w:p>
    <w:p w14:paraId="29D132BC" w14:textId="77777777" w:rsidR="00657D71" w:rsidRDefault="00657D71">
      <w:pPr>
        <w:pStyle w:val="Body"/>
        <w:rPr>
          <w:b/>
          <w:bCs/>
          <w:sz w:val="24"/>
          <w:szCs w:val="24"/>
        </w:rPr>
      </w:pPr>
    </w:p>
    <w:p w14:paraId="5994250C" w14:textId="6E5AF992" w:rsidR="00657D71" w:rsidRDefault="0091072C" w:rsidP="007618B2">
      <w:pPr>
        <w:pStyle w:val="Body"/>
        <w:jc w:val="both"/>
        <w:rPr>
          <w:b/>
          <w:bCs/>
          <w:sz w:val="24"/>
          <w:szCs w:val="24"/>
        </w:rPr>
      </w:pPr>
      <w:r w:rsidRPr="0033206B">
        <w:rPr>
          <w:b/>
          <w:bCs/>
          <w:sz w:val="24"/>
          <w:szCs w:val="24"/>
          <w:lang w:val="en-GB"/>
        </w:rPr>
        <w:t xml:space="preserve">GENERAL STATEMENT </w:t>
      </w:r>
      <w:r w:rsidR="00A734C5">
        <w:rPr>
          <w:b/>
          <w:bCs/>
          <w:sz w:val="24"/>
          <w:szCs w:val="24"/>
          <w:lang w:val="en-GB"/>
        </w:rPr>
        <w:t>AND SCOPE OF POLICY</w:t>
      </w:r>
    </w:p>
    <w:p w14:paraId="235E1387" w14:textId="77777777" w:rsidR="00657D71" w:rsidRDefault="00657D71" w:rsidP="007618B2">
      <w:pPr>
        <w:pStyle w:val="Body"/>
        <w:jc w:val="both"/>
        <w:rPr>
          <w:sz w:val="24"/>
          <w:szCs w:val="24"/>
        </w:rPr>
      </w:pPr>
    </w:p>
    <w:p w14:paraId="6B1FF789" w14:textId="62F9D27E" w:rsidR="00657D71" w:rsidRDefault="0091072C" w:rsidP="00573625">
      <w:pPr>
        <w:pStyle w:val="Body"/>
        <w:numPr>
          <w:ilvl w:val="0"/>
          <w:numId w:val="22"/>
        </w:numPr>
        <w:jc w:val="both"/>
      </w:pPr>
      <w:r>
        <w:rPr>
          <w:sz w:val="24"/>
          <w:szCs w:val="24"/>
        </w:rPr>
        <w:t xml:space="preserve">Great Gonerby Parish Council </w:t>
      </w:r>
      <w:proofErr w:type="spellStart"/>
      <w:r>
        <w:rPr>
          <w:sz w:val="24"/>
          <w:szCs w:val="24"/>
        </w:rPr>
        <w:t>recognises</w:t>
      </w:r>
      <w:proofErr w:type="spellEnd"/>
      <w:r>
        <w:rPr>
          <w:sz w:val="24"/>
          <w:szCs w:val="24"/>
        </w:rPr>
        <w:t xml:space="preserve"> and accepts its responsibilities </w:t>
      </w:r>
      <w:r w:rsidR="00EA4273">
        <w:rPr>
          <w:sz w:val="24"/>
          <w:szCs w:val="24"/>
        </w:rPr>
        <w:t xml:space="preserve">to ensure the health, safety and welfare of its </w:t>
      </w:r>
      <w:proofErr w:type="spellStart"/>
      <w:r w:rsidR="00EA4273">
        <w:rPr>
          <w:sz w:val="24"/>
          <w:szCs w:val="24"/>
        </w:rPr>
        <w:t>employess</w:t>
      </w:r>
      <w:proofErr w:type="spellEnd"/>
      <w:r w:rsidR="00EA4273">
        <w:rPr>
          <w:sz w:val="24"/>
          <w:szCs w:val="24"/>
        </w:rPr>
        <w:t xml:space="preserve">, </w:t>
      </w:r>
      <w:proofErr w:type="spellStart"/>
      <w:r w:rsidR="00EA4273">
        <w:rPr>
          <w:sz w:val="24"/>
          <w:szCs w:val="24"/>
        </w:rPr>
        <w:t>councillors</w:t>
      </w:r>
      <w:proofErr w:type="spellEnd"/>
      <w:r w:rsidR="00EA4273">
        <w:rPr>
          <w:sz w:val="24"/>
          <w:szCs w:val="24"/>
        </w:rPr>
        <w:t xml:space="preserve">, members of the public and volunteers. </w:t>
      </w:r>
    </w:p>
    <w:p w14:paraId="44682646" w14:textId="21D5EBD6" w:rsidR="00657D71" w:rsidRDefault="0091072C" w:rsidP="00573625">
      <w:pPr>
        <w:pStyle w:val="Body"/>
        <w:numPr>
          <w:ilvl w:val="0"/>
          <w:numId w:val="22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The Council will meet its responsibilities under the Health and Safety at Work Act 1974, </w:t>
      </w:r>
      <w:r w:rsidR="00EA4273">
        <w:rPr>
          <w:sz w:val="24"/>
          <w:szCs w:val="24"/>
        </w:rPr>
        <w:t>and all other applicable legislation</w:t>
      </w:r>
      <w:r w:rsidR="00573625">
        <w:rPr>
          <w:sz w:val="24"/>
          <w:szCs w:val="24"/>
        </w:rPr>
        <w:t>,</w:t>
      </w:r>
      <w:r w:rsidR="00EA4273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and will provide, as far as is reasonably practicable, the resources necessary to fulfil </w:t>
      </w:r>
      <w:r w:rsidR="00EA4273">
        <w:rPr>
          <w:sz w:val="24"/>
          <w:szCs w:val="24"/>
        </w:rPr>
        <w:t>its obligations.</w:t>
      </w:r>
    </w:p>
    <w:p w14:paraId="6A912DA9" w14:textId="26C5366D" w:rsidR="00657D71" w:rsidRDefault="0091072C" w:rsidP="00573625">
      <w:pPr>
        <w:pStyle w:val="Body"/>
        <w:numPr>
          <w:ilvl w:val="0"/>
          <w:numId w:val="22"/>
        </w:numPr>
        <w:jc w:val="both"/>
        <w:rPr>
          <w:sz w:val="24"/>
          <w:szCs w:val="24"/>
        </w:rPr>
      </w:pPr>
      <w:r>
        <w:rPr>
          <w:sz w:val="24"/>
          <w:szCs w:val="24"/>
        </w:rPr>
        <w:t>The Council will seek, as and when appropriate, expert technical advice on Health and Safety to assist the Clerk in fulfilling the Council</w:t>
      </w:r>
      <w:r>
        <w:rPr>
          <w:sz w:val="24"/>
          <w:szCs w:val="24"/>
          <w:rtl/>
        </w:rPr>
        <w:t>’</w:t>
      </w:r>
      <w:r>
        <w:rPr>
          <w:sz w:val="24"/>
          <w:szCs w:val="24"/>
        </w:rPr>
        <w:t>s responsibilities for ensuring safe working conditions.</w:t>
      </w:r>
    </w:p>
    <w:p w14:paraId="5E918B41" w14:textId="77777777" w:rsidR="00657D71" w:rsidRDefault="00657D71" w:rsidP="007618B2">
      <w:pPr>
        <w:pStyle w:val="Body"/>
        <w:jc w:val="both"/>
        <w:rPr>
          <w:sz w:val="24"/>
          <w:szCs w:val="24"/>
        </w:rPr>
      </w:pPr>
    </w:p>
    <w:p w14:paraId="109814CF" w14:textId="77777777" w:rsidR="00657D71" w:rsidRDefault="0091072C" w:rsidP="007618B2">
      <w:pPr>
        <w:pStyle w:val="Body"/>
        <w:jc w:val="both"/>
        <w:rPr>
          <w:b/>
          <w:bCs/>
          <w:sz w:val="24"/>
          <w:szCs w:val="24"/>
        </w:rPr>
      </w:pPr>
      <w:r w:rsidRPr="0033206B">
        <w:rPr>
          <w:b/>
          <w:bCs/>
          <w:sz w:val="24"/>
          <w:szCs w:val="24"/>
          <w:lang w:val="en-GB"/>
        </w:rPr>
        <w:t xml:space="preserve">AIMS OF THE HEALTH AND SAFETY AT WORK POLICY </w:t>
      </w:r>
    </w:p>
    <w:p w14:paraId="3562F4A9" w14:textId="77777777" w:rsidR="00657D71" w:rsidRDefault="00657D71" w:rsidP="007618B2">
      <w:pPr>
        <w:pStyle w:val="Body"/>
        <w:jc w:val="both"/>
        <w:rPr>
          <w:b/>
          <w:bCs/>
          <w:sz w:val="24"/>
          <w:szCs w:val="24"/>
        </w:rPr>
      </w:pPr>
    </w:p>
    <w:p w14:paraId="3050B85C" w14:textId="77777777" w:rsidR="00657D71" w:rsidRDefault="0091072C" w:rsidP="007618B2">
      <w:pPr>
        <w:pStyle w:val="Body"/>
        <w:jc w:val="both"/>
        <w:rPr>
          <w:i/>
          <w:iCs/>
          <w:sz w:val="24"/>
          <w:szCs w:val="24"/>
        </w:rPr>
      </w:pPr>
      <w:r>
        <w:rPr>
          <w:b/>
          <w:bCs/>
          <w:i/>
          <w:iCs/>
          <w:sz w:val="24"/>
          <w:szCs w:val="24"/>
        </w:rPr>
        <w:t>To provide as far as is reasonably practicable</w:t>
      </w:r>
      <w:r>
        <w:rPr>
          <w:i/>
          <w:iCs/>
          <w:sz w:val="24"/>
          <w:szCs w:val="24"/>
        </w:rPr>
        <w:t xml:space="preserve">: </w:t>
      </w:r>
    </w:p>
    <w:p w14:paraId="23BD6768" w14:textId="77777777" w:rsidR="00657D71" w:rsidRDefault="00657D71" w:rsidP="007618B2">
      <w:pPr>
        <w:pStyle w:val="Body"/>
        <w:jc w:val="both"/>
        <w:rPr>
          <w:sz w:val="24"/>
          <w:szCs w:val="24"/>
        </w:rPr>
      </w:pPr>
    </w:p>
    <w:p w14:paraId="3434CD49" w14:textId="12858400" w:rsidR="00657D71" w:rsidRDefault="0091072C" w:rsidP="003009B1">
      <w:pPr>
        <w:pStyle w:val="Body"/>
        <w:numPr>
          <w:ilvl w:val="0"/>
          <w:numId w:val="24"/>
        </w:numPr>
        <w:ind w:left="360"/>
        <w:jc w:val="both"/>
        <w:rPr>
          <w:sz w:val="24"/>
          <w:szCs w:val="24"/>
        </w:rPr>
      </w:pPr>
      <w:r>
        <w:rPr>
          <w:sz w:val="24"/>
          <w:szCs w:val="24"/>
        </w:rPr>
        <w:t>A safe place of work and a safe working environment. (The Clerk</w:t>
      </w:r>
      <w:r>
        <w:rPr>
          <w:sz w:val="24"/>
          <w:szCs w:val="24"/>
          <w:rtl/>
        </w:rPr>
        <w:t>’</w:t>
      </w:r>
      <w:r>
        <w:rPr>
          <w:sz w:val="24"/>
          <w:szCs w:val="24"/>
        </w:rPr>
        <w:t>s home office working environment is addressed in the council</w:t>
      </w:r>
      <w:r>
        <w:rPr>
          <w:sz w:val="24"/>
          <w:szCs w:val="24"/>
          <w:rtl/>
        </w:rPr>
        <w:t>’</w:t>
      </w:r>
      <w:r>
        <w:rPr>
          <w:sz w:val="24"/>
          <w:szCs w:val="24"/>
        </w:rPr>
        <w:t xml:space="preserve">s Home Working Policy) </w:t>
      </w:r>
    </w:p>
    <w:p w14:paraId="68B42E74" w14:textId="6A973CF9" w:rsidR="00657D71" w:rsidRDefault="0091072C" w:rsidP="003009B1">
      <w:pPr>
        <w:pStyle w:val="Body"/>
        <w:numPr>
          <w:ilvl w:val="0"/>
          <w:numId w:val="24"/>
        </w:numPr>
        <w:ind w:left="36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Arrangements for considering, reporting and reviewing matters of Health and Safety, including regular risk assessments of parish council activities. </w:t>
      </w:r>
    </w:p>
    <w:p w14:paraId="6366F62C" w14:textId="470B141B" w:rsidR="00657D71" w:rsidRDefault="0091072C" w:rsidP="003009B1">
      <w:pPr>
        <w:pStyle w:val="Body"/>
        <w:numPr>
          <w:ilvl w:val="0"/>
          <w:numId w:val="24"/>
        </w:numPr>
        <w:ind w:left="360"/>
        <w:jc w:val="both"/>
        <w:rPr>
          <w:sz w:val="24"/>
          <w:szCs w:val="24"/>
        </w:rPr>
      </w:pPr>
      <w:r>
        <w:rPr>
          <w:sz w:val="24"/>
          <w:szCs w:val="24"/>
        </w:rPr>
        <w:t>Systems of operating that are safe and without risks to health.</w:t>
      </w:r>
    </w:p>
    <w:p w14:paraId="7FFEF49C" w14:textId="0F0F2CCC" w:rsidR="00657D71" w:rsidRDefault="0091072C" w:rsidP="003009B1">
      <w:pPr>
        <w:pStyle w:val="Body"/>
        <w:numPr>
          <w:ilvl w:val="0"/>
          <w:numId w:val="24"/>
        </w:numPr>
        <w:ind w:left="36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Obtaining specialist technical advice and assistance on matters of Health and Safety when necessary. </w:t>
      </w:r>
    </w:p>
    <w:p w14:paraId="72FB03D3" w14:textId="5436518B" w:rsidR="00657D71" w:rsidRDefault="0091072C" w:rsidP="003009B1">
      <w:pPr>
        <w:pStyle w:val="Body"/>
        <w:numPr>
          <w:ilvl w:val="0"/>
          <w:numId w:val="24"/>
        </w:numPr>
        <w:ind w:left="36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Sufficient information, instruction and training for the clerk, </w:t>
      </w:r>
      <w:proofErr w:type="spellStart"/>
      <w:r>
        <w:rPr>
          <w:sz w:val="24"/>
          <w:szCs w:val="24"/>
        </w:rPr>
        <w:t>councillors</w:t>
      </w:r>
      <w:proofErr w:type="spellEnd"/>
      <w:r>
        <w:rPr>
          <w:sz w:val="24"/>
          <w:szCs w:val="24"/>
        </w:rPr>
        <w:t>, contractors and voluntary helpers to carry out their work safely.</w:t>
      </w:r>
    </w:p>
    <w:p w14:paraId="22CE98EF" w14:textId="2059E45C" w:rsidR="00657D71" w:rsidRDefault="0091072C" w:rsidP="003009B1">
      <w:pPr>
        <w:pStyle w:val="Body"/>
        <w:numPr>
          <w:ilvl w:val="0"/>
          <w:numId w:val="24"/>
        </w:numPr>
        <w:ind w:left="36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Care </w:t>
      </w:r>
      <w:proofErr w:type="gramStart"/>
      <w:r>
        <w:rPr>
          <w:sz w:val="24"/>
          <w:szCs w:val="24"/>
        </w:rPr>
        <w:t>and</w:t>
      </w:r>
      <w:proofErr w:type="gramEnd"/>
      <w:r>
        <w:rPr>
          <w:sz w:val="24"/>
          <w:szCs w:val="24"/>
        </w:rPr>
        <w:t xml:space="preserve"> attention to the health, safety and welfare of the clerk, contractors, voluntary helpers and members of the public who may be affected by the council's activities</w:t>
      </w:r>
      <w:r w:rsidR="0033206B">
        <w:rPr>
          <w:sz w:val="24"/>
          <w:szCs w:val="24"/>
        </w:rPr>
        <w:t>.</w:t>
      </w:r>
    </w:p>
    <w:p w14:paraId="6ACDD639" w14:textId="77777777" w:rsidR="00657D71" w:rsidRDefault="00657D71" w:rsidP="003009B1">
      <w:pPr>
        <w:pStyle w:val="Body"/>
        <w:jc w:val="both"/>
        <w:rPr>
          <w:sz w:val="24"/>
          <w:szCs w:val="24"/>
        </w:rPr>
      </w:pPr>
    </w:p>
    <w:p w14:paraId="75A03AE5" w14:textId="77777777" w:rsidR="00657D71" w:rsidRDefault="0091072C" w:rsidP="007618B2">
      <w:pPr>
        <w:pStyle w:val="Body"/>
        <w:jc w:val="both"/>
        <w:rPr>
          <w:b/>
          <w:bCs/>
          <w:sz w:val="24"/>
          <w:szCs w:val="24"/>
        </w:rPr>
      </w:pPr>
      <w:r w:rsidRPr="0033206B">
        <w:rPr>
          <w:b/>
          <w:bCs/>
          <w:sz w:val="24"/>
          <w:szCs w:val="24"/>
          <w:lang w:val="en-GB"/>
        </w:rPr>
        <w:t>ARRANGEMENTS AND RESPONSIBILITIES FOR CARRYING OUT THE HEALTH AND SAFETY POLICY</w:t>
      </w:r>
    </w:p>
    <w:p w14:paraId="1F005C81" w14:textId="77777777" w:rsidR="00657D71" w:rsidRDefault="00657D71" w:rsidP="007618B2">
      <w:pPr>
        <w:pStyle w:val="Body"/>
        <w:jc w:val="both"/>
        <w:rPr>
          <w:sz w:val="24"/>
          <w:szCs w:val="24"/>
        </w:rPr>
      </w:pPr>
    </w:p>
    <w:p w14:paraId="6BE97755" w14:textId="77777777" w:rsidR="00657D71" w:rsidRDefault="0091072C" w:rsidP="007618B2">
      <w:pPr>
        <w:pStyle w:val="Body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As the Council's Safety Officer, the Clerk will: </w:t>
      </w:r>
    </w:p>
    <w:p w14:paraId="137C8F47" w14:textId="77777777" w:rsidR="00573625" w:rsidRDefault="00573625" w:rsidP="007618B2">
      <w:pPr>
        <w:pStyle w:val="Body"/>
        <w:jc w:val="both"/>
        <w:rPr>
          <w:sz w:val="24"/>
          <w:szCs w:val="24"/>
        </w:rPr>
      </w:pPr>
    </w:p>
    <w:p w14:paraId="7693FA1A" w14:textId="191DE698" w:rsidR="00657D71" w:rsidRDefault="00425465" w:rsidP="00573625">
      <w:pPr>
        <w:pStyle w:val="Body"/>
        <w:numPr>
          <w:ilvl w:val="0"/>
          <w:numId w:val="20"/>
        </w:numPr>
        <w:ind w:left="36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Keep up to date and informed of relevant Health and Safety policy legislation. </w:t>
      </w:r>
    </w:p>
    <w:p w14:paraId="25EEABF6" w14:textId="6E98B91D" w:rsidR="00657D71" w:rsidRDefault="0091072C" w:rsidP="00573625">
      <w:pPr>
        <w:pStyle w:val="Body"/>
        <w:numPr>
          <w:ilvl w:val="0"/>
          <w:numId w:val="20"/>
        </w:numPr>
        <w:ind w:left="36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Advise the Council on the resources and arrangements necessary to fulfil the Council's responsibilities under </w:t>
      </w:r>
      <w:r w:rsidR="00425465">
        <w:rPr>
          <w:sz w:val="24"/>
          <w:szCs w:val="24"/>
        </w:rPr>
        <w:t>its</w:t>
      </w:r>
      <w:r>
        <w:rPr>
          <w:sz w:val="24"/>
          <w:szCs w:val="24"/>
        </w:rPr>
        <w:t xml:space="preserve"> Health and Safety at Work Policy. </w:t>
      </w:r>
    </w:p>
    <w:p w14:paraId="5047C13A" w14:textId="740276A8" w:rsidR="00657D71" w:rsidRDefault="0091072C" w:rsidP="00573625">
      <w:pPr>
        <w:pStyle w:val="Body"/>
        <w:numPr>
          <w:ilvl w:val="0"/>
          <w:numId w:val="20"/>
        </w:numPr>
        <w:ind w:left="36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Make effective arrangements to implement the Health and Safety Policy. </w:t>
      </w:r>
    </w:p>
    <w:p w14:paraId="6BCCA522" w14:textId="1D8F053E" w:rsidR="00657D71" w:rsidRDefault="0091072C" w:rsidP="00573625">
      <w:pPr>
        <w:pStyle w:val="Body"/>
        <w:numPr>
          <w:ilvl w:val="0"/>
          <w:numId w:val="20"/>
        </w:numPr>
        <w:ind w:left="360"/>
        <w:jc w:val="both"/>
        <w:rPr>
          <w:sz w:val="24"/>
          <w:szCs w:val="24"/>
        </w:rPr>
      </w:pPr>
      <w:r>
        <w:rPr>
          <w:sz w:val="24"/>
          <w:szCs w:val="24"/>
        </w:rPr>
        <w:t>Ensure that matters of Health and Safety are regularly discussed at Parish Council meetings.</w:t>
      </w:r>
    </w:p>
    <w:p w14:paraId="24E80C1A" w14:textId="6719B4F5" w:rsidR="00657D71" w:rsidRDefault="0091072C" w:rsidP="00573625">
      <w:pPr>
        <w:pStyle w:val="Body"/>
        <w:numPr>
          <w:ilvl w:val="0"/>
          <w:numId w:val="20"/>
        </w:numPr>
        <w:ind w:left="360"/>
        <w:jc w:val="both"/>
      </w:pPr>
      <w:r>
        <w:rPr>
          <w:sz w:val="24"/>
          <w:szCs w:val="24"/>
        </w:rPr>
        <w:t xml:space="preserve">Ensure that regular risk assessments are carried out </w:t>
      </w:r>
      <w:r w:rsidR="00594FA5">
        <w:rPr>
          <w:sz w:val="24"/>
          <w:szCs w:val="24"/>
        </w:rPr>
        <w:t xml:space="preserve">for </w:t>
      </w:r>
      <w:r>
        <w:rPr>
          <w:sz w:val="24"/>
          <w:szCs w:val="24"/>
        </w:rPr>
        <w:t xml:space="preserve">working practices, with subsequent consideration and review of any necessary corrective/protective measures. Maintain a file of risk assessments, </w:t>
      </w:r>
      <w:proofErr w:type="spellStart"/>
      <w:r>
        <w:rPr>
          <w:sz w:val="24"/>
          <w:szCs w:val="24"/>
        </w:rPr>
        <w:t>summarised</w:t>
      </w:r>
      <w:proofErr w:type="spellEnd"/>
      <w:r>
        <w:rPr>
          <w:sz w:val="24"/>
          <w:szCs w:val="24"/>
        </w:rPr>
        <w:t xml:space="preserve"> in the Minutes. </w:t>
      </w:r>
    </w:p>
    <w:p w14:paraId="752519EF" w14:textId="77777777" w:rsidR="00657D71" w:rsidRDefault="00657D71" w:rsidP="00573625">
      <w:pPr>
        <w:pStyle w:val="Body"/>
        <w:jc w:val="both"/>
        <w:rPr>
          <w:sz w:val="24"/>
          <w:szCs w:val="24"/>
        </w:rPr>
      </w:pPr>
    </w:p>
    <w:p w14:paraId="2B60D385" w14:textId="3E35739A" w:rsidR="00657D71" w:rsidRDefault="0091072C" w:rsidP="00573625">
      <w:pPr>
        <w:pStyle w:val="Body"/>
        <w:numPr>
          <w:ilvl w:val="0"/>
          <w:numId w:val="20"/>
        </w:numPr>
        <w:ind w:left="360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Make effective arrangements to ensure those contractors or voluntary helpers working for the Council comply with Health and Safety requirements. Ensure that the activities </w:t>
      </w:r>
      <w:r w:rsidR="00EA4273">
        <w:rPr>
          <w:sz w:val="24"/>
          <w:szCs w:val="24"/>
        </w:rPr>
        <w:t xml:space="preserve">carried out </w:t>
      </w:r>
      <w:r>
        <w:rPr>
          <w:sz w:val="24"/>
          <w:szCs w:val="24"/>
        </w:rPr>
        <w:t xml:space="preserve">by the Council do not unreasonably </w:t>
      </w:r>
      <w:proofErr w:type="spellStart"/>
      <w:r>
        <w:rPr>
          <w:sz w:val="24"/>
          <w:szCs w:val="24"/>
        </w:rPr>
        <w:t>jeopardise</w:t>
      </w:r>
      <w:proofErr w:type="spellEnd"/>
      <w:r>
        <w:rPr>
          <w:sz w:val="24"/>
          <w:szCs w:val="24"/>
        </w:rPr>
        <w:t xml:space="preserve"> the health and safety of members of the public. </w:t>
      </w:r>
    </w:p>
    <w:p w14:paraId="3C9F6C29" w14:textId="23A0AD72" w:rsidR="00657D71" w:rsidRDefault="0091072C" w:rsidP="00573625">
      <w:pPr>
        <w:pStyle w:val="Body"/>
        <w:numPr>
          <w:ilvl w:val="0"/>
          <w:numId w:val="20"/>
        </w:numPr>
        <w:ind w:left="360"/>
        <w:jc w:val="both"/>
        <w:rPr>
          <w:sz w:val="24"/>
          <w:szCs w:val="24"/>
        </w:rPr>
      </w:pPr>
      <w:r>
        <w:rPr>
          <w:sz w:val="24"/>
          <w:szCs w:val="24"/>
        </w:rPr>
        <w:t>Maintain a</w:t>
      </w:r>
      <w:r w:rsidR="00EA4273">
        <w:rPr>
          <w:sz w:val="24"/>
          <w:szCs w:val="24"/>
        </w:rPr>
        <w:t xml:space="preserve">n accident book to record all health and safety related incidents. </w:t>
      </w:r>
    </w:p>
    <w:p w14:paraId="4B052860" w14:textId="662AA15D" w:rsidR="00657D71" w:rsidRDefault="0091072C" w:rsidP="00573625">
      <w:pPr>
        <w:pStyle w:val="Body"/>
        <w:numPr>
          <w:ilvl w:val="0"/>
          <w:numId w:val="20"/>
        </w:numPr>
        <w:ind w:left="36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When an accident or hazardous incident occurs, take </w:t>
      </w:r>
      <w:r w:rsidR="00EA4273">
        <w:rPr>
          <w:sz w:val="24"/>
          <w:szCs w:val="24"/>
        </w:rPr>
        <w:t xml:space="preserve">swift </w:t>
      </w:r>
      <w:r>
        <w:rPr>
          <w:sz w:val="24"/>
          <w:szCs w:val="24"/>
        </w:rPr>
        <w:t>action to</w:t>
      </w:r>
      <w:r w:rsidR="00EA4273">
        <w:rPr>
          <w:sz w:val="24"/>
          <w:szCs w:val="24"/>
        </w:rPr>
        <w:t xml:space="preserve">, where possible, make safe </w:t>
      </w:r>
      <w:r w:rsidR="00425465">
        <w:rPr>
          <w:sz w:val="24"/>
          <w:szCs w:val="24"/>
        </w:rPr>
        <w:t>the premises/location</w:t>
      </w:r>
      <w:r w:rsidR="00EA4273">
        <w:rPr>
          <w:sz w:val="24"/>
          <w:szCs w:val="24"/>
        </w:rPr>
        <w:t xml:space="preserve"> where the incident occurred</w:t>
      </w:r>
      <w:r>
        <w:rPr>
          <w:sz w:val="24"/>
          <w:szCs w:val="24"/>
        </w:rPr>
        <w:t xml:space="preserve">. </w:t>
      </w:r>
    </w:p>
    <w:p w14:paraId="1FEACFA8" w14:textId="0C7D5A69" w:rsidR="00657D71" w:rsidRDefault="0091072C" w:rsidP="00573625">
      <w:pPr>
        <w:pStyle w:val="Body"/>
        <w:numPr>
          <w:ilvl w:val="0"/>
          <w:numId w:val="20"/>
        </w:numPr>
        <w:ind w:left="360"/>
        <w:jc w:val="both"/>
        <w:rPr>
          <w:sz w:val="24"/>
          <w:szCs w:val="24"/>
        </w:rPr>
      </w:pPr>
      <w:r>
        <w:rPr>
          <w:sz w:val="24"/>
          <w:szCs w:val="24"/>
        </w:rPr>
        <w:t>Act as the contact and liaison point for the Health and Safety Inspectorate.</w:t>
      </w:r>
    </w:p>
    <w:p w14:paraId="0E2D1F46" w14:textId="77777777" w:rsidR="00657D71" w:rsidRDefault="00657D71" w:rsidP="00573625">
      <w:pPr>
        <w:pStyle w:val="Body"/>
        <w:jc w:val="both"/>
        <w:rPr>
          <w:sz w:val="24"/>
          <w:szCs w:val="24"/>
        </w:rPr>
      </w:pPr>
    </w:p>
    <w:p w14:paraId="74157F97" w14:textId="77777777" w:rsidR="00657D71" w:rsidRDefault="0091072C" w:rsidP="007618B2">
      <w:pPr>
        <w:pStyle w:val="Body"/>
        <w:jc w:val="both"/>
        <w:rPr>
          <w:sz w:val="24"/>
          <w:szCs w:val="24"/>
        </w:rPr>
      </w:pPr>
      <w:r>
        <w:rPr>
          <w:b/>
          <w:bCs/>
          <w:i/>
          <w:iCs/>
          <w:sz w:val="24"/>
          <w:szCs w:val="24"/>
        </w:rPr>
        <w:t xml:space="preserve">The Clerk, </w:t>
      </w:r>
      <w:proofErr w:type="spellStart"/>
      <w:r>
        <w:rPr>
          <w:b/>
          <w:bCs/>
          <w:i/>
          <w:iCs/>
          <w:sz w:val="24"/>
          <w:szCs w:val="24"/>
        </w:rPr>
        <w:t>Councillors</w:t>
      </w:r>
      <w:proofErr w:type="spellEnd"/>
      <w:r>
        <w:rPr>
          <w:b/>
          <w:bCs/>
          <w:i/>
          <w:iCs/>
          <w:sz w:val="24"/>
          <w:szCs w:val="24"/>
        </w:rPr>
        <w:t>, contractors and voluntary helpers will</w:t>
      </w:r>
      <w:r>
        <w:rPr>
          <w:sz w:val="24"/>
          <w:szCs w:val="24"/>
        </w:rPr>
        <w:t xml:space="preserve">: </w:t>
      </w:r>
    </w:p>
    <w:p w14:paraId="77CCC8C6" w14:textId="77777777" w:rsidR="00657D71" w:rsidRDefault="00657D71" w:rsidP="007618B2">
      <w:pPr>
        <w:pStyle w:val="Body"/>
        <w:jc w:val="both"/>
        <w:rPr>
          <w:sz w:val="24"/>
          <w:szCs w:val="24"/>
        </w:rPr>
      </w:pPr>
    </w:p>
    <w:p w14:paraId="063F5D21" w14:textId="4B7B64DF" w:rsidR="00657D71" w:rsidRDefault="0091072C" w:rsidP="00573625">
      <w:pPr>
        <w:pStyle w:val="Body"/>
        <w:numPr>
          <w:ilvl w:val="0"/>
          <w:numId w:val="18"/>
        </w:numPr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Familiarise</w:t>
      </w:r>
      <w:proofErr w:type="spellEnd"/>
      <w:r>
        <w:rPr>
          <w:sz w:val="24"/>
          <w:szCs w:val="24"/>
        </w:rPr>
        <w:t xml:space="preserve"> themselves with and cooperate fully with the aims and requirements of the Health and Safety, Lone Working and Home Working Policies</w:t>
      </w:r>
      <w:r w:rsidR="00425465">
        <w:rPr>
          <w:sz w:val="24"/>
          <w:szCs w:val="24"/>
        </w:rPr>
        <w:t>.</w:t>
      </w:r>
    </w:p>
    <w:p w14:paraId="47E45E94" w14:textId="3309E970" w:rsidR="00657D71" w:rsidRDefault="0091072C" w:rsidP="00573625">
      <w:pPr>
        <w:pStyle w:val="Body"/>
        <w:numPr>
          <w:ilvl w:val="0"/>
          <w:numId w:val="18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Take reasonable care for their own Health and Safety, to use appropriate personal protective clothing and, where appropriate, ensure that appropriate First Aid materials are available. </w:t>
      </w:r>
    </w:p>
    <w:p w14:paraId="1F0D3852" w14:textId="1E4D2C41" w:rsidR="00657D71" w:rsidRDefault="0091072C" w:rsidP="00573625">
      <w:pPr>
        <w:pStyle w:val="Body"/>
        <w:numPr>
          <w:ilvl w:val="0"/>
          <w:numId w:val="18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Take reasonable care for the Health and Safety of other people who may be affected by their activities. </w:t>
      </w:r>
    </w:p>
    <w:p w14:paraId="5936727C" w14:textId="11A786CB" w:rsidR="00657D71" w:rsidRDefault="0091072C" w:rsidP="00573625">
      <w:pPr>
        <w:pStyle w:val="Body"/>
        <w:numPr>
          <w:ilvl w:val="0"/>
          <w:numId w:val="18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Report any accidents or hazardous incidents to the Clerk or Chairman. </w:t>
      </w:r>
    </w:p>
    <w:p w14:paraId="18D2F0F1" w14:textId="77777777" w:rsidR="00657D71" w:rsidRDefault="00657D71" w:rsidP="007618B2">
      <w:pPr>
        <w:pStyle w:val="Body"/>
        <w:jc w:val="both"/>
        <w:rPr>
          <w:sz w:val="24"/>
          <w:szCs w:val="24"/>
        </w:rPr>
      </w:pPr>
    </w:p>
    <w:p w14:paraId="6F72049F" w14:textId="77777777" w:rsidR="00657D71" w:rsidRDefault="0091072C" w:rsidP="007618B2">
      <w:pPr>
        <w:pStyle w:val="Body"/>
        <w:jc w:val="both"/>
        <w:rPr>
          <w:b/>
          <w:bCs/>
          <w:i/>
          <w:iCs/>
          <w:sz w:val="24"/>
          <w:szCs w:val="24"/>
        </w:rPr>
      </w:pPr>
      <w:r>
        <w:rPr>
          <w:b/>
          <w:bCs/>
          <w:i/>
          <w:iCs/>
          <w:sz w:val="24"/>
          <w:szCs w:val="24"/>
        </w:rPr>
        <w:t xml:space="preserve">Health and Safety at Parish Council Meetings and other events </w:t>
      </w:r>
    </w:p>
    <w:p w14:paraId="04283503" w14:textId="77777777" w:rsidR="00657D71" w:rsidRDefault="00657D71" w:rsidP="007618B2">
      <w:pPr>
        <w:pStyle w:val="Body"/>
        <w:jc w:val="both"/>
        <w:rPr>
          <w:sz w:val="24"/>
          <w:szCs w:val="24"/>
        </w:rPr>
      </w:pPr>
    </w:p>
    <w:p w14:paraId="15866146" w14:textId="0F34E70A" w:rsidR="00657D71" w:rsidRDefault="0091072C" w:rsidP="00573625">
      <w:pPr>
        <w:pStyle w:val="Body"/>
        <w:numPr>
          <w:ilvl w:val="0"/>
          <w:numId w:val="16"/>
        </w:numPr>
        <w:ind w:left="36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Meetings usually take place at Great Gonerby Memorial Hall, Belton Lane. Prior to each meeting, when setting up the room, a safety check should be carried out, </w:t>
      </w:r>
      <w:proofErr w:type="gramStart"/>
      <w:r>
        <w:rPr>
          <w:sz w:val="24"/>
          <w:szCs w:val="24"/>
        </w:rPr>
        <w:t>in particular to</w:t>
      </w:r>
      <w:proofErr w:type="gramEnd"/>
      <w:r>
        <w:rPr>
          <w:sz w:val="24"/>
          <w:szCs w:val="24"/>
        </w:rPr>
        <w:t xml:space="preserve"> check for slip or trip hazards and that fire exits are not blocked</w:t>
      </w:r>
      <w:r w:rsidR="00425465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</w:p>
    <w:p w14:paraId="5F4E8236" w14:textId="794B916B" w:rsidR="00657D71" w:rsidRDefault="0091072C" w:rsidP="00573625">
      <w:pPr>
        <w:pStyle w:val="Body"/>
        <w:numPr>
          <w:ilvl w:val="0"/>
          <w:numId w:val="16"/>
        </w:numPr>
        <w:ind w:left="360"/>
        <w:jc w:val="both"/>
        <w:rPr>
          <w:sz w:val="24"/>
          <w:szCs w:val="24"/>
        </w:rPr>
      </w:pPr>
      <w:r>
        <w:rPr>
          <w:sz w:val="24"/>
          <w:szCs w:val="24"/>
        </w:rPr>
        <w:t>Meetings at other venues will be risk assessed in advance</w:t>
      </w:r>
      <w:r w:rsidR="00425465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</w:p>
    <w:p w14:paraId="61E62BE7" w14:textId="6316A1C4" w:rsidR="00657D71" w:rsidRDefault="0091072C" w:rsidP="00573625">
      <w:pPr>
        <w:pStyle w:val="Body"/>
        <w:numPr>
          <w:ilvl w:val="0"/>
          <w:numId w:val="16"/>
        </w:numPr>
        <w:ind w:left="36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A fully charged mobile phone with a good signal should be available at all meetings to call </w:t>
      </w:r>
      <w:r w:rsidR="00425465">
        <w:rPr>
          <w:sz w:val="24"/>
          <w:szCs w:val="24"/>
        </w:rPr>
        <w:t xml:space="preserve">for emergency services assistance in the event of an emergency. </w:t>
      </w:r>
    </w:p>
    <w:p w14:paraId="07978CEC" w14:textId="7648CB9E" w:rsidR="004D0469" w:rsidRDefault="0091072C" w:rsidP="00573625">
      <w:pPr>
        <w:pStyle w:val="Body"/>
        <w:numPr>
          <w:ilvl w:val="0"/>
          <w:numId w:val="16"/>
        </w:numPr>
        <w:ind w:left="36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A risk assessment will be carried out in advance of any other event </w:t>
      </w:r>
      <w:proofErr w:type="spellStart"/>
      <w:r>
        <w:rPr>
          <w:sz w:val="24"/>
          <w:szCs w:val="24"/>
        </w:rPr>
        <w:t>organised</w:t>
      </w:r>
      <w:proofErr w:type="spellEnd"/>
      <w:r>
        <w:rPr>
          <w:sz w:val="24"/>
          <w:szCs w:val="24"/>
        </w:rPr>
        <w:t xml:space="preserve"> by the Parish Council</w:t>
      </w:r>
      <w:r w:rsidR="00425465">
        <w:rPr>
          <w:sz w:val="24"/>
          <w:szCs w:val="24"/>
        </w:rPr>
        <w:t xml:space="preserve">. </w:t>
      </w:r>
    </w:p>
    <w:p w14:paraId="562F3866" w14:textId="61B8706C" w:rsidR="00657D71" w:rsidRDefault="00425465" w:rsidP="00573625">
      <w:pPr>
        <w:pStyle w:val="Body"/>
        <w:numPr>
          <w:ilvl w:val="0"/>
          <w:numId w:val="16"/>
        </w:numPr>
        <w:ind w:left="36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Where an event is likely to attract 200 or more attendees, to </w:t>
      </w:r>
      <w:r w:rsidR="004D0469">
        <w:rPr>
          <w:sz w:val="24"/>
          <w:szCs w:val="24"/>
        </w:rPr>
        <w:t xml:space="preserve">put in place evacuation, invacuation, lockdown and communication procedures to comply with requirements under Terrorism (Protection of Premises) Act 2025 (‘Martyn’s Law’). </w:t>
      </w:r>
    </w:p>
    <w:p w14:paraId="6C938814" w14:textId="77777777" w:rsidR="00657D71" w:rsidRDefault="00657D71" w:rsidP="00573625">
      <w:pPr>
        <w:pStyle w:val="Body"/>
        <w:jc w:val="both"/>
        <w:rPr>
          <w:sz w:val="24"/>
          <w:szCs w:val="24"/>
        </w:rPr>
      </w:pPr>
    </w:p>
    <w:p w14:paraId="72D85E19" w14:textId="77777777" w:rsidR="00657D71" w:rsidRDefault="0091072C" w:rsidP="007618B2">
      <w:pPr>
        <w:pStyle w:val="Body"/>
        <w:jc w:val="both"/>
        <w:rPr>
          <w:b/>
          <w:bCs/>
          <w:i/>
          <w:iCs/>
          <w:sz w:val="24"/>
          <w:szCs w:val="24"/>
        </w:rPr>
      </w:pPr>
      <w:r>
        <w:rPr>
          <w:b/>
          <w:bCs/>
          <w:i/>
          <w:iCs/>
          <w:sz w:val="24"/>
          <w:szCs w:val="24"/>
        </w:rPr>
        <w:t xml:space="preserve">Parish Council Owned Street Furniture </w:t>
      </w:r>
    </w:p>
    <w:p w14:paraId="719EE894" w14:textId="77777777" w:rsidR="00657D71" w:rsidRDefault="00657D71" w:rsidP="007618B2">
      <w:pPr>
        <w:pStyle w:val="Body"/>
        <w:jc w:val="both"/>
        <w:rPr>
          <w:sz w:val="24"/>
          <w:szCs w:val="24"/>
        </w:rPr>
      </w:pPr>
    </w:p>
    <w:p w14:paraId="784D6D93" w14:textId="2BCCD41F" w:rsidR="00657D71" w:rsidRDefault="0091072C" w:rsidP="00573625">
      <w:pPr>
        <w:pStyle w:val="Body"/>
        <w:numPr>
          <w:ilvl w:val="0"/>
          <w:numId w:val="12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The Parish Council owned street furniture is inspected in advance of each regular Parish Council meeting to ensure that there is no </w:t>
      </w:r>
      <w:proofErr w:type="gramStart"/>
      <w:r>
        <w:rPr>
          <w:sz w:val="24"/>
          <w:szCs w:val="24"/>
        </w:rPr>
        <w:t>damage</w:t>
      </w:r>
      <w:proofErr w:type="gramEnd"/>
      <w:r>
        <w:rPr>
          <w:sz w:val="24"/>
          <w:szCs w:val="24"/>
        </w:rPr>
        <w:t xml:space="preserve"> and it is in a safe condition. If a </w:t>
      </w:r>
      <w:proofErr w:type="spellStart"/>
      <w:r>
        <w:rPr>
          <w:sz w:val="24"/>
          <w:szCs w:val="24"/>
        </w:rPr>
        <w:t>councillor</w:t>
      </w:r>
      <w:proofErr w:type="spellEnd"/>
      <w:r>
        <w:rPr>
          <w:sz w:val="24"/>
          <w:szCs w:val="24"/>
        </w:rPr>
        <w:t xml:space="preserve"> identifies any faults between meetings they should be reported to the clerk. </w:t>
      </w:r>
    </w:p>
    <w:p w14:paraId="4D718B53" w14:textId="22AED113" w:rsidR="00657D71" w:rsidRDefault="0091072C" w:rsidP="00573625">
      <w:pPr>
        <w:pStyle w:val="Body"/>
        <w:numPr>
          <w:ilvl w:val="0"/>
          <w:numId w:val="12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Details of how members of the public should report faults/damage to street furniture are displayed on the </w:t>
      </w:r>
      <w:proofErr w:type="gramStart"/>
      <w:r>
        <w:rPr>
          <w:sz w:val="24"/>
          <w:szCs w:val="24"/>
        </w:rPr>
        <w:t>notice board</w:t>
      </w:r>
      <w:proofErr w:type="gramEnd"/>
      <w:r>
        <w:rPr>
          <w:sz w:val="24"/>
          <w:szCs w:val="24"/>
        </w:rPr>
        <w:t xml:space="preserve"> and website. </w:t>
      </w:r>
    </w:p>
    <w:p w14:paraId="17FAD0C9" w14:textId="279790AF" w:rsidR="00657D71" w:rsidRDefault="0091072C" w:rsidP="00573625">
      <w:pPr>
        <w:pStyle w:val="Body"/>
        <w:numPr>
          <w:ilvl w:val="0"/>
          <w:numId w:val="12"/>
        </w:numPr>
        <w:jc w:val="both"/>
      </w:pPr>
      <w:r>
        <w:rPr>
          <w:sz w:val="24"/>
          <w:szCs w:val="24"/>
        </w:rPr>
        <w:t xml:space="preserve">The Council will take urgent action to address any safety issues relating to the street furniture they own. </w:t>
      </w:r>
    </w:p>
    <w:p w14:paraId="0C287C80" w14:textId="77777777" w:rsidR="00657D71" w:rsidRDefault="00657D71" w:rsidP="007618B2">
      <w:pPr>
        <w:pStyle w:val="Body"/>
        <w:jc w:val="both"/>
        <w:rPr>
          <w:b/>
          <w:bCs/>
          <w:i/>
          <w:iCs/>
          <w:sz w:val="24"/>
          <w:szCs w:val="24"/>
        </w:rPr>
      </w:pPr>
    </w:p>
    <w:p w14:paraId="083CE6F0" w14:textId="77777777" w:rsidR="00657D71" w:rsidRDefault="0091072C" w:rsidP="007618B2">
      <w:pPr>
        <w:pStyle w:val="Body"/>
        <w:jc w:val="both"/>
        <w:rPr>
          <w:b/>
          <w:bCs/>
          <w:i/>
          <w:iCs/>
          <w:sz w:val="24"/>
          <w:szCs w:val="24"/>
        </w:rPr>
      </w:pPr>
      <w:r>
        <w:rPr>
          <w:b/>
          <w:bCs/>
          <w:i/>
          <w:iCs/>
          <w:sz w:val="24"/>
          <w:szCs w:val="24"/>
        </w:rPr>
        <w:t xml:space="preserve">Travelling on Parish Council Business </w:t>
      </w:r>
    </w:p>
    <w:p w14:paraId="23742DA7" w14:textId="77777777" w:rsidR="00657D71" w:rsidRDefault="00657D71" w:rsidP="007618B2">
      <w:pPr>
        <w:pStyle w:val="Body"/>
        <w:jc w:val="both"/>
        <w:rPr>
          <w:sz w:val="24"/>
          <w:szCs w:val="24"/>
        </w:rPr>
      </w:pPr>
    </w:p>
    <w:p w14:paraId="3B081671" w14:textId="5B48F154" w:rsidR="00657D71" w:rsidRDefault="0091072C" w:rsidP="00573625">
      <w:pPr>
        <w:pStyle w:val="Body"/>
        <w:numPr>
          <w:ilvl w:val="0"/>
          <w:numId w:val="14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If travelling alone take </w:t>
      </w:r>
      <w:proofErr w:type="gramStart"/>
      <w:r>
        <w:rPr>
          <w:sz w:val="24"/>
          <w:szCs w:val="24"/>
        </w:rPr>
        <w:t>the precautions</w:t>
      </w:r>
      <w:proofErr w:type="gramEnd"/>
      <w:r>
        <w:rPr>
          <w:sz w:val="24"/>
          <w:szCs w:val="24"/>
        </w:rPr>
        <w:t xml:space="preserve"> pertaining to travel in the Lone Working Policy </w:t>
      </w:r>
    </w:p>
    <w:p w14:paraId="4051BE6C" w14:textId="39405257" w:rsidR="00657D71" w:rsidRDefault="0091072C" w:rsidP="00573625">
      <w:pPr>
        <w:pStyle w:val="Body"/>
        <w:numPr>
          <w:ilvl w:val="0"/>
          <w:numId w:val="14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If Driving: </w:t>
      </w:r>
    </w:p>
    <w:p w14:paraId="1B03191E" w14:textId="77777777" w:rsidR="00657D71" w:rsidRDefault="0091072C" w:rsidP="007618B2">
      <w:pPr>
        <w:pStyle w:val="Body"/>
        <w:jc w:val="both"/>
        <w:rPr>
          <w:color w:val="548DD4"/>
          <w:sz w:val="24"/>
          <w:szCs w:val="24"/>
          <w:u w:color="548DD4"/>
        </w:rPr>
      </w:pPr>
      <w:r>
        <w:rPr>
          <w:sz w:val="24"/>
          <w:szCs w:val="24"/>
        </w:rPr>
        <w:lastRenderedPageBreak/>
        <w:t>• The Health and Safety guidance on driving at work can be at accessed at:</w:t>
      </w:r>
      <w:r>
        <w:rPr>
          <w:color w:val="548DD4"/>
          <w:sz w:val="24"/>
          <w:szCs w:val="24"/>
          <w:u w:color="548DD4"/>
        </w:rPr>
        <w:t xml:space="preserve"> </w:t>
      </w:r>
      <w:hyperlink r:id="rId7" w:history="1">
        <w:r w:rsidR="00657D71">
          <w:rPr>
            <w:rStyle w:val="Hyperlink0"/>
          </w:rPr>
          <w:t>http://www.hse.gov.uk/roadsafety/practical.htm</w:t>
        </w:r>
      </w:hyperlink>
    </w:p>
    <w:p w14:paraId="60E74C3E" w14:textId="77777777" w:rsidR="00657D71" w:rsidRDefault="0091072C" w:rsidP="007618B2">
      <w:pPr>
        <w:pStyle w:val="Body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• Ensure that you are sufficiently fit and healthy to drive </w:t>
      </w:r>
    </w:p>
    <w:p w14:paraId="2464D725" w14:textId="77777777" w:rsidR="00657D71" w:rsidRDefault="0091072C" w:rsidP="007618B2">
      <w:pPr>
        <w:pStyle w:val="Body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• Ensure that your vehicle is maintained in a safe condition and fit for the road </w:t>
      </w:r>
    </w:p>
    <w:p w14:paraId="4B9E5A24" w14:textId="77777777" w:rsidR="00657D71" w:rsidRDefault="0091072C" w:rsidP="007618B2">
      <w:pPr>
        <w:pStyle w:val="Body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• Take sufficient account of adverse weather </w:t>
      </w:r>
    </w:p>
    <w:p w14:paraId="14F4FDA8" w14:textId="77777777" w:rsidR="00657D71" w:rsidRDefault="0091072C" w:rsidP="007618B2">
      <w:pPr>
        <w:pStyle w:val="Body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• Avoid parking in poorly lit and isolated areas </w:t>
      </w:r>
    </w:p>
    <w:p w14:paraId="15B3E30F" w14:textId="77777777" w:rsidR="00657D71" w:rsidRDefault="0091072C" w:rsidP="007618B2">
      <w:pPr>
        <w:pStyle w:val="Body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• Ensure your motor insurance policy covers the activity you are undertaking </w:t>
      </w:r>
    </w:p>
    <w:p w14:paraId="311A85CD" w14:textId="77777777" w:rsidR="00657D71" w:rsidRDefault="00657D71" w:rsidP="007618B2">
      <w:pPr>
        <w:pStyle w:val="Body"/>
        <w:jc w:val="both"/>
        <w:rPr>
          <w:sz w:val="24"/>
          <w:szCs w:val="24"/>
        </w:rPr>
      </w:pPr>
    </w:p>
    <w:p w14:paraId="618BCAA9" w14:textId="77777777" w:rsidR="00657D71" w:rsidRDefault="0091072C" w:rsidP="007618B2">
      <w:pPr>
        <w:pStyle w:val="Body"/>
        <w:jc w:val="both"/>
        <w:rPr>
          <w:b/>
          <w:bCs/>
          <w:i/>
          <w:iCs/>
          <w:sz w:val="24"/>
          <w:szCs w:val="24"/>
        </w:rPr>
      </w:pPr>
      <w:r>
        <w:rPr>
          <w:b/>
          <w:bCs/>
          <w:i/>
          <w:iCs/>
          <w:sz w:val="24"/>
          <w:szCs w:val="24"/>
        </w:rPr>
        <w:t xml:space="preserve">Engaging Contractors </w:t>
      </w:r>
    </w:p>
    <w:p w14:paraId="4AEA9048" w14:textId="77777777" w:rsidR="00657D71" w:rsidRDefault="00657D71" w:rsidP="007618B2">
      <w:pPr>
        <w:pStyle w:val="Body"/>
        <w:jc w:val="both"/>
        <w:rPr>
          <w:sz w:val="24"/>
          <w:szCs w:val="24"/>
        </w:rPr>
      </w:pPr>
    </w:p>
    <w:p w14:paraId="23AE00A9" w14:textId="4D5738B6" w:rsidR="00657D71" w:rsidRDefault="0091072C" w:rsidP="00573625">
      <w:pPr>
        <w:pStyle w:val="Body"/>
        <w:numPr>
          <w:ilvl w:val="0"/>
          <w:numId w:val="9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The council will only engage contractors who are able to demonstrate due regard to health and safety matters. </w:t>
      </w:r>
    </w:p>
    <w:p w14:paraId="655C1973" w14:textId="0DE20343" w:rsidR="00657D71" w:rsidRDefault="0091072C" w:rsidP="00573625">
      <w:pPr>
        <w:pStyle w:val="Body"/>
        <w:numPr>
          <w:ilvl w:val="0"/>
          <w:numId w:val="9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The Council will ensure that where contractors or </w:t>
      </w:r>
      <w:proofErr w:type="gramStart"/>
      <w:r>
        <w:rPr>
          <w:sz w:val="24"/>
          <w:szCs w:val="24"/>
        </w:rPr>
        <w:t>sub-contractors</w:t>
      </w:r>
      <w:proofErr w:type="gramEnd"/>
      <w:r>
        <w:rPr>
          <w:sz w:val="24"/>
          <w:szCs w:val="24"/>
        </w:rPr>
        <w:t xml:space="preserve"> are engaged</w:t>
      </w:r>
      <w:r w:rsidR="007618B2">
        <w:rPr>
          <w:sz w:val="24"/>
          <w:szCs w:val="24"/>
        </w:rPr>
        <w:t>,</w:t>
      </w:r>
      <w:r>
        <w:rPr>
          <w:sz w:val="24"/>
          <w:szCs w:val="24"/>
        </w:rPr>
        <w:t xml:space="preserve"> they must maintain effective control of themselves and those working under them to ensure they comply with the responsibilities and duties of </w:t>
      </w:r>
      <w:r w:rsidR="007618B2">
        <w:rPr>
          <w:sz w:val="24"/>
          <w:szCs w:val="24"/>
        </w:rPr>
        <w:t>relevant</w:t>
      </w:r>
      <w:r>
        <w:rPr>
          <w:sz w:val="24"/>
          <w:szCs w:val="24"/>
        </w:rPr>
        <w:t xml:space="preserve"> health and safety legislation. </w:t>
      </w:r>
    </w:p>
    <w:p w14:paraId="19494A9D" w14:textId="32A3DB7C" w:rsidR="00657D71" w:rsidRDefault="004D0469" w:rsidP="00573625">
      <w:pPr>
        <w:pStyle w:val="Body"/>
        <w:numPr>
          <w:ilvl w:val="0"/>
          <w:numId w:val="9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All contractors must hold adequate liability insurance, be suitably qualified and trained to carry out the work required, provide risk assessments and where necessary, a method statement detailing safe working procedures </w:t>
      </w:r>
      <w:r w:rsidR="007618B2">
        <w:rPr>
          <w:sz w:val="24"/>
          <w:szCs w:val="24"/>
        </w:rPr>
        <w:t xml:space="preserve">for the work they are engaged to carry out. </w:t>
      </w:r>
    </w:p>
    <w:p w14:paraId="2BC029DA" w14:textId="5327FC16" w:rsidR="00657D71" w:rsidRDefault="0091072C" w:rsidP="00573625">
      <w:pPr>
        <w:pStyle w:val="Body"/>
        <w:numPr>
          <w:ilvl w:val="0"/>
          <w:numId w:val="9"/>
        </w:numPr>
        <w:jc w:val="both"/>
        <w:rPr>
          <w:sz w:val="24"/>
          <w:szCs w:val="24"/>
        </w:rPr>
      </w:pPr>
      <w:r>
        <w:rPr>
          <w:sz w:val="24"/>
          <w:szCs w:val="24"/>
        </w:rPr>
        <w:t>All contractors will be given a copy of the Council</w:t>
      </w:r>
      <w:r>
        <w:rPr>
          <w:sz w:val="24"/>
          <w:szCs w:val="24"/>
          <w:rtl/>
        </w:rPr>
        <w:t>’</w:t>
      </w:r>
      <w:r>
        <w:rPr>
          <w:sz w:val="24"/>
          <w:szCs w:val="24"/>
        </w:rPr>
        <w:t xml:space="preserve">s Health and Safety and Lone Working Policies. </w:t>
      </w:r>
    </w:p>
    <w:p w14:paraId="0612483F" w14:textId="77777777" w:rsidR="00657D71" w:rsidRDefault="00657D71" w:rsidP="007618B2">
      <w:pPr>
        <w:pStyle w:val="Body"/>
        <w:jc w:val="both"/>
        <w:rPr>
          <w:b/>
          <w:bCs/>
          <w:i/>
          <w:iCs/>
          <w:sz w:val="24"/>
          <w:szCs w:val="24"/>
        </w:rPr>
      </w:pPr>
    </w:p>
    <w:p w14:paraId="066A4745" w14:textId="77777777" w:rsidR="00657D71" w:rsidRDefault="0091072C" w:rsidP="007618B2">
      <w:pPr>
        <w:pStyle w:val="Body"/>
        <w:jc w:val="both"/>
        <w:rPr>
          <w:b/>
          <w:bCs/>
          <w:i/>
          <w:iCs/>
          <w:sz w:val="24"/>
          <w:szCs w:val="24"/>
        </w:rPr>
      </w:pPr>
      <w:r>
        <w:rPr>
          <w:b/>
          <w:bCs/>
          <w:i/>
          <w:iCs/>
          <w:sz w:val="24"/>
          <w:szCs w:val="24"/>
          <w:lang w:val="nl-NL"/>
        </w:rPr>
        <w:t xml:space="preserve">Volunteers </w:t>
      </w:r>
    </w:p>
    <w:p w14:paraId="363CE641" w14:textId="77777777" w:rsidR="00657D71" w:rsidRDefault="00657D71" w:rsidP="007618B2">
      <w:pPr>
        <w:pStyle w:val="Body"/>
        <w:jc w:val="both"/>
        <w:rPr>
          <w:sz w:val="24"/>
          <w:szCs w:val="24"/>
        </w:rPr>
      </w:pPr>
    </w:p>
    <w:p w14:paraId="595A0A54" w14:textId="4776D4AE" w:rsidR="00657D71" w:rsidRDefault="0091072C" w:rsidP="00573625">
      <w:pPr>
        <w:pStyle w:val="Body"/>
        <w:numPr>
          <w:ilvl w:val="0"/>
          <w:numId w:val="10"/>
        </w:numPr>
        <w:jc w:val="both"/>
        <w:rPr>
          <w:sz w:val="24"/>
          <w:szCs w:val="24"/>
        </w:rPr>
      </w:pPr>
      <w:r>
        <w:rPr>
          <w:sz w:val="24"/>
          <w:szCs w:val="24"/>
        </w:rPr>
        <w:t>The council will only engage volunteers who are able to demonstrate due regard to health and safety matter</w:t>
      </w:r>
      <w:r w:rsidR="0008697C">
        <w:rPr>
          <w:sz w:val="24"/>
          <w:szCs w:val="24"/>
        </w:rPr>
        <w:t xml:space="preserve">s. </w:t>
      </w:r>
    </w:p>
    <w:p w14:paraId="6E4B13A0" w14:textId="631315D0" w:rsidR="00657D71" w:rsidRDefault="0091072C" w:rsidP="00573625">
      <w:pPr>
        <w:pStyle w:val="Body"/>
        <w:numPr>
          <w:ilvl w:val="0"/>
          <w:numId w:val="10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All volunteer activities which involve more than attendance at meetings (e.g. planting bulbs </w:t>
      </w:r>
      <w:proofErr w:type="gramStart"/>
      <w:r>
        <w:rPr>
          <w:sz w:val="24"/>
          <w:szCs w:val="24"/>
        </w:rPr>
        <w:t>in</w:t>
      </w:r>
      <w:proofErr w:type="gramEnd"/>
      <w:r>
        <w:rPr>
          <w:sz w:val="24"/>
          <w:szCs w:val="24"/>
        </w:rPr>
        <w:t xml:space="preserve"> verges) will be risk assessed</w:t>
      </w:r>
      <w:r w:rsidR="007618B2">
        <w:rPr>
          <w:sz w:val="24"/>
          <w:szCs w:val="24"/>
        </w:rPr>
        <w:t xml:space="preserve"> and advised on safe working practices</w:t>
      </w:r>
      <w:r w:rsidR="001E6C76">
        <w:rPr>
          <w:sz w:val="24"/>
          <w:szCs w:val="24"/>
        </w:rPr>
        <w:t xml:space="preserve">, </w:t>
      </w:r>
      <w:r w:rsidR="007A2581">
        <w:rPr>
          <w:sz w:val="24"/>
          <w:szCs w:val="24"/>
        </w:rPr>
        <w:t>incl</w:t>
      </w:r>
      <w:r w:rsidR="000C6571">
        <w:rPr>
          <w:sz w:val="24"/>
          <w:szCs w:val="24"/>
        </w:rPr>
        <w:t xml:space="preserve">uding </w:t>
      </w:r>
      <w:r w:rsidR="001E6C76">
        <w:rPr>
          <w:sz w:val="24"/>
          <w:szCs w:val="24"/>
        </w:rPr>
        <w:t>safe use of work equipment and</w:t>
      </w:r>
      <w:r w:rsidR="000C6571">
        <w:rPr>
          <w:sz w:val="24"/>
          <w:szCs w:val="24"/>
        </w:rPr>
        <w:t xml:space="preserve"> use </w:t>
      </w:r>
      <w:proofErr w:type="gramStart"/>
      <w:r w:rsidR="000C6571">
        <w:rPr>
          <w:sz w:val="24"/>
          <w:szCs w:val="24"/>
        </w:rPr>
        <w:t xml:space="preserve">of </w:t>
      </w:r>
      <w:r w:rsidR="001E6C76">
        <w:rPr>
          <w:sz w:val="24"/>
          <w:szCs w:val="24"/>
        </w:rPr>
        <w:t xml:space="preserve"> </w:t>
      </w:r>
      <w:r w:rsidR="002642AB">
        <w:rPr>
          <w:sz w:val="24"/>
          <w:szCs w:val="24"/>
        </w:rPr>
        <w:t>personal</w:t>
      </w:r>
      <w:proofErr w:type="gramEnd"/>
      <w:r w:rsidR="001E6C76">
        <w:rPr>
          <w:sz w:val="24"/>
          <w:szCs w:val="24"/>
        </w:rPr>
        <w:t xml:space="preserve"> protective</w:t>
      </w:r>
      <w:r w:rsidR="002642AB">
        <w:rPr>
          <w:sz w:val="24"/>
          <w:szCs w:val="24"/>
        </w:rPr>
        <w:t xml:space="preserve"> equipment (PPE)</w:t>
      </w:r>
      <w:r w:rsidR="007618B2">
        <w:rPr>
          <w:sz w:val="24"/>
          <w:szCs w:val="24"/>
        </w:rPr>
        <w:t xml:space="preserve"> re</w:t>
      </w:r>
      <w:r w:rsidR="00382338">
        <w:rPr>
          <w:sz w:val="24"/>
          <w:szCs w:val="24"/>
        </w:rPr>
        <w:t>quired for</w:t>
      </w:r>
      <w:r w:rsidR="007618B2">
        <w:rPr>
          <w:sz w:val="24"/>
          <w:szCs w:val="24"/>
        </w:rPr>
        <w:t xml:space="preserve"> the task. </w:t>
      </w:r>
    </w:p>
    <w:p w14:paraId="513CDC88" w14:textId="77777777" w:rsidR="00657D71" w:rsidRDefault="0091072C" w:rsidP="00573625">
      <w:pPr>
        <w:pStyle w:val="Body"/>
        <w:numPr>
          <w:ilvl w:val="0"/>
          <w:numId w:val="10"/>
        </w:numPr>
        <w:jc w:val="both"/>
        <w:rPr>
          <w:sz w:val="24"/>
          <w:szCs w:val="24"/>
        </w:rPr>
      </w:pPr>
      <w:r>
        <w:rPr>
          <w:sz w:val="24"/>
          <w:szCs w:val="24"/>
        </w:rPr>
        <w:t>All volunteers will be given a copy of the Council</w:t>
      </w:r>
      <w:r>
        <w:rPr>
          <w:sz w:val="24"/>
          <w:szCs w:val="24"/>
          <w:rtl/>
        </w:rPr>
        <w:t>’</w:t>
      </w:r>
      <w:r>
        <w:rPr>
          <w:sz w:val="24"/>
          <w:szCs w:val="24"/>
        </w:rPr>
        <w:t>s Health and Safety Policy and Lone Working Policy if relevant.</w:t>
      </w:r>
    </w:p>
    <w:p w14:paraId="3BF7A6B6" w14:textId="0A64CD6B" w:rsidR="007618B2" w:rsidRDefault="007618B2" w:rsidP="007618B2">
      <w:pPr>
        <w:pStyle w:val="Body"/>
        <w:ind w:left="174"/>
        <w:jc w:val="both"/>
        <w:rPr>
          <w:sz w:val="24"/>
          <w:szCs w:val="24"/>
        </w:rPr>
      </w:pPr>
    </w:p>
    <w:p w14:paraId="26E52D8B" w14:textId="77777777" w:rsidR="00657D71" w:rsidRDefault="00657D71" w:rsidP="007618B2">
      <w:pPr>
        <w:pStyle w:val="Body"/>
        <w:jc w:val="both"/>
        <w:rPr>
          <w:sz w:val="24"/>
          <w:szCs w:val="24"/>
        </w:rPr>
      </w:pPr>
    </w:p>
    <w:p w14:paraId="4110E2B2" w14:textId="77777777" w:rsidR="00657D71" w:rsidRDefault="00657D71" w:rsidP="007618B2">
      <w:pPr>
        <w:pStyle w:val="Body"/>
        <w:jc w:val="both"/>
        <w:rPr>
          <w:sz w:val="24"/>
          <w:szCs w:val="24"/>
        </w:rPr>
      </w:pPr>
    </w:p>
    <w:p w14:paraId="3FD59F28" w14:textId="77777777" w:rsidR="00657D71" w:rsidRDefault="00657D71" w:rsidP="007618B2">
      <w:pPr>
        <w:pStyle w:val="Body"/>
        <w:jc w:val="both"/>
        <w:rPr>
          <w:sz w:val="24"/>
          <w:szCs w:val="24"/>
        </w:rPr>
      </w:pPr>
    </w:p>
    <w:p w14:paraId="014788DE" w14:textId="77777777" w:rsidR="00657D71" w:rsidRDefault="00657D71" w:rsidP="007618B2">
      <w:pPr>
        <w:pStyle w:val="Body"/>
        <w:jc w:val="both"/>
        <w:rPr>
          <w:sz w:val="24"/>
          <w:szCs w:val="24"/>
        </w:rPr>
      </w:pPr>
    </w:p>
    <w:p w14:paraId="305A5D21" w14:textId="77777777" w:rsidR="00657D71" w:rsidRDefault="00657D71" w:rsidP="007618B2">
      <w:pPr>
        <w:pStyle w:val="Body"/>
        <w:jc w:val="both"/>
        <w:rPr>
          <w:sz w:val="24"/>
          <w:szCs w:val="24"/>
        </w:rPr>
      </w:pPr>
    </w:p>
    <w:p w14:paraId="15B38279" w14:textId="77777777" w:rsidR="00657D71" w:rsidRDefault="00657D71" w:rsidP="007618B2">
      <w:pPr>
        <w:pStyle w:val="Body"/>
        <w:jc w:val="both"/>
        <w:rPr>
          <w:sz w:val="24"/>
          <w:szCs w:val="24"/>
        </w:rPr>
      </w:pPr>
    </w:p>
    <w:p w14:paraId="22A125E0" w14:textId="77777777" w:rsidR="00657D71" w:rsidRDefault="00657D71">
      <w:pPr>
        <w:pStyle w:val="Body"/>
        <w:rPr>
          <w:sz w:val="24"/>
          <w:szCs w:val="24"/>
        </w:rPr>
      </w:pPr>
    </w:p>
    <w:p w14:paraId="1B36D044" w14:textId="77777777" w:rsidR="00657D71" w:rsidRDefault="00657D71">
      <w:pPr>
        <w:pStyle w:val="Body"/>
        <w:rPr>
          <w:sz w:val="24"/>
          <w:szCs w:val="24"/>
        </w:rPr>
      </w:pPr>
    </w:p>
    <w:p w14:paraId="20E08048" w14:textId="77777777" w:rsidR="00657D71" w:rsidRDefault="00657D71">
      <w:pPr>
        <w:pStyle w:val="Body"/>
        <w:rPr>
          <w:sz w:val="24"/>
          <w:szCs w:val="24"/>
        </w:rPr>
      </w:pPr>
    </w:p>
    <w:p w14:paraId="5FA6157F" w14:textId="77777777" w:rsidR="00657D71" w:rsidRDefault="00657D71">
      <w:pPr>
        <w:pStyle w:val="Body"/>
        <w:rPr>
          <w:sz w:val="24"/>
          <w:szCs w:val="24"/>
        </w:rPr>
      </w:pPr>
    </w:p>
    <w:p w14:paraId="01938856" w14:textId="77777777" w:rsidR="00657D71" w:rsidRDefault="0091072C" w:rsidP="00131174">
      <w:pPr>
        <w:pStyle w:val="Body"/>
        <w:jc w:val="right"/>
        <w:rPr>
          <w:sz w:val="24"/>
          <w:szCs w:val="24"/>
        </w:rPr>
      </w:pPr>
      <w:r>
        <w:rPr>
          <w:sz w:val="24"/>
          <w:szCs w:val="24"/>
        </w:rPr>
        <w:t>Adopted 05 January 2026</w:t>
      </w:r>
    </w:p>
    <w:p w14:paraId="13E20949" w14:textId="77777777" w:rsidR="00657D71" w:rsidRDefault="0091072C" w:rsidP="00131174">
      <w:pPr>
        <w:pStyle w:val="Body"/>
        <w:jc w:val="right"/>
      </w:pPr>
      <w:r>
        <w:rPr>
          <w:sz w:val="24"/>
          <w:szCs w:val="24"/>
        </w:rPr>
        <w:t>For review January 2027</w:t>
      </w:r>
    </w:p>
    <w:sectPr w:rsidR="00657D71" w:rsidSect="00767A92">
      <w:headerReference w:type="default" r:id="rId8"/>
      <w:footerReference w:type="default" r:id="rId9"/>
      <w:pgSz w:w="11900" w:h="16840"/>
      <w:pgMar w:top="1418" w:right="1440" w:bottom="993" w:left="1440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194E02" w14:textId="77777777" w:rsidR="00B93E94" w:rsidRDefault="00B93E94">
      <w:r>
        <w:separator/>
      </w:r>
    </w:p>
  </w:endnote>
  <w:endnote w:type="continuationSeparator" w:id="0">
    <w:p w14:paraId="18660850" w14:textId="77777777" w:rsidR="00B93E94" w:rsidRDefault="00B93E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default"/>
  </w:font>
  <w:font w:name="Helvetica Neue">
    <w:altName w:val="Arial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257E69" w14:textId="77777777" w:rsidR="00657D71" w:rsidRDefault="00657D71">
    <w:pPr>
      <w:pStyle w:val="Header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F8DF39" w14:textId="77777777" w:rsidR="00B93E94" w:rsidRDefault="00B93E94">
      <w:r>
        <w:separator/>
      </w:r>
    </w:p>
  </w:footnote>
  <w:footnote w:type="continuationSeparator" w:id="0">
    <w:p w14:paraId="3C7DCCEE" w14:textId="77777777" w:rsidR="00B93E94" w:rsidRDefault="00B93E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5593EE" w14:textId="77777777" w:rsidR="00657D71" w:rsidRDefault="00657D71">
    <w:pPr>
      <w:pStyle w:val="Header"/>
      <w:tabs>
        <w:tab w:val="clear" w:pos="9026"/>
        <w:tab w:val="right" w:pos="900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E2675A"/>
    <w:multiLevelType w:val="hybridMultilevel"/>
    <w:tmpl w:val="64EE701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B04349"/>
    <w:multiLevelType w:val="hybridMultilevel"/>
    <w:tmpl w:val="23D4FC7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8D12F4"/>
    <w:multiLevelType w:val="hybridMultilevel"/>
    <w:tmpl w:val="98044C8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B82AA9"/>
    <w:multiLevelType w:val="hybridMultilevel"/>
    <w:tmpl w:val="70EEB2D4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1223C36"/>
    <w:multiLevelType w:val="hybridMultilevel"/>
    <w:tmpl w:val="74EACD24"/>
    <w:lvl w:ilvl="0" w:tplc="839A39B0">
      <w:numFmt w:val="bullet"/>
      <w:lvlText w:val="•"/>
      <w:lvlJc w:val="left"/>
      <w:pPr>
        <w:ind w:left="720" w:hanging="360"/>
      </w:pPr>
      <w:rPr>
        <w:rFonts w:ascii="Calibri" w:eastAsia="Arial Unicode MS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4518DA"/>
    <w:multiLevelType w:val="hybridMultilevel"/>
    <w:tmpl w:val="53B2456C"/>
    <w:styleLink w:val="Bullets"/>
    <w:lvl w:ilvl="0" w:tplc="901E580C">
      <w:start w:val="1"/>
      <w:numFmt w:val="bullet"/>
      <w:lvlText w:val="•"/>
      <w:lvlJc w:val="left"/>
      <w:pPr>
        <w:ind w:left="1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60E218EC">
      <w:start w:val="1"/>
      <w:numFmt w:val="bullet"/>
      <w:lvlText w:val="•"/>
      <w:lvlJc w:val="left"/>
      <w:pPr>
        <w:ind w:left="7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5486F452">
      <w:start w:val="1"/>
      <w:numFmt w:val="bullet"/>
      <w:lvlText w:val="•"/>
      <w:lvlJc w:val="left"/>
      <w:pPr>
        <w:ind w:left="13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8A6CCC48">
      <w:start w:val="1"/>
      <w:numFmt w:val="bullet"/>
      <w:lvlText w:val="•"/>
      <w:lvlJc w:val="left"/>
      <w:pPr>
        <w:ind w:left="19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A094E208">
      <w:start w:val="1"/>
      <w:numFmt w:val="bullet"/>
      <w:lvlText w:val="•"/>
      <w:lvlJc w:val="left"/>
      <w:pPr>
        <w:ind w:left="25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F13C0AAC">
      <w:start w:val="1"/>
      <w:numFmt w:val="bullet"/>
      <w:lvlText w:val="•"/>
      <w:lvlJc w:val="left"/>
      <w:pPr>
        <w:ind w:left="31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D8E8F6E4">
      <w:start w:val="1"/>
      <w:numFmt w:val="bullet"/>
      <w:lvlText w:val="•"/>
      <w:lvlJc w:val="left"/>
      <w:pPr>
        <w:ind w:left="37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37E814DE">
      <w:start w:val="1"/>
      <w:numFmt w:val="bullet"/>
      <w:lvlText w:val="•"/>
      <w:lvlJc w:val="left"/>
      <w:pPr>
        <w:ind w:left="43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014AEB90">
      <w:start w:val="1"/>
      <w:numFmt w:val="bullet"/>
      <w:lvlText w:val="•"/>
      <w:lvlJc w:val="left"/>
      <w:pPr>
        <w:ind w:left="49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" w15:restartNumberingAfterBreak="0">
    <w:nsid w:val="275F3244"/>
    <w:multiLevelType w:val="hybridMultilevel"/>
    <w:tmpl w:val="565685B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B453A7"/>
    <w:multiLevelType w:val="hybridMultilevel"/>
    <w:tmpl w:val="CDCED73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CD75CCA"/>
    <w:multiLevelType w:val="hybridMultilevel"/>
    <w:tmpl w:val="59CC6AB0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E2B5159"/>
    <w:multiLevelType w:val="hybridMultilevel"/>
    <w:tmpl w:val="711A7DD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03B72DD"/>
    <w:multiLevelType w:val="hybridMultilevel"/>
    <w:tmpl w:val="B27235F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5DE3263"/>
    <w:multiLevelType w:val="hybridMultilevel"/>
    <w:tmpl w:val="B4AA6A78"/>
    <w:lvl w:ilvl="0" w:tplc="839A39B0">
      <w:numFmt w:val="bullet"/>
      <w:lvlText w:val="•"/>
      <w:lvlJc w:val="left"/>
      <w:pPr>
        <w:ind w:left="720" w:hanging="360"/>
      </w:pPr>
      <w:rPr>
        <w:rFonts w:ascii="Calibri" w:eastAsia="Arial Unicode MS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BB663D4"/>
    <w:multiLevelType w:val="hybridMultilevel"/>
    <w:tmpl w:val="F8706408"/>
    <w:lvl w:ilvl="0" w:tplc="598A67CC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4872750"/>
    <w:multiLevelType w:val="hybridMultilevel"/>
    <w:tmpl w:val="0090050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8EE263E"/>
    <w:multiLevelType w:val="hybridMultilevel"/>
    <w:tmpl w:val="979479D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41866BE"/>
    <w:multiLevelType w:val="hybridMultilevel"/>
    <w:tmpl w:val="964C7B2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6496705"/>
    <w:multiLevelType w:val="hybridMultilevel"/>
    <w:tmpl w:val="65AE2DBE"/>
    <w:lvl w:ilvl="0" w:tplc="598A67CC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609C79AE"/>
    <w:multiLevelType w:val="hybridMultilevel"/>
    <w:tmpl w:val="D65E4AFE"/>
    <w:lvl w:ilvl="0" w:tplc="839A39B0">
      <w:numFmt w:val="bullet"/>
      <w:lvlText w:val="•"/>
      <w:lvlJc w:val="left"/>
      <w:pPr>
        <w:ind w:left="360" w:hanging="360"/>
      </w:pPr>
      <w:rPr>
        <w:rFonts w:ascii="Calibri" w:eastAsia="Arial Unicode MS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62C2005C"/>
    <w:multiLevelType w:val="hybridMultilevel"/>
    <w:tmpl w:val="F0381EB8"/>
    <w:lvl w:ilvl="0" w:tplc="839A39B0">
      <w:numFmt w:val="bullet"/>
      <w:lvlText w:val="•"/>
      <w:lvlJc w:val="left"/>
      <w:pPr>
        <w:ind w:left="720" w:hanging="360"/>
      </w:pPr>
      <w:rPr>
        <w:rFonts w:ascii="Calibri" w:eastAsia="Arial Unicode MS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5180AD4"/>
    <w:multiLevelType w:val="hybridMultilevel"/>
    <w:tmpl w:val="C4569C4A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68C4660A"/>
    <w:multiLevelType w:val="hybridMultilevel"/>
    <w:tmpl w:val="53B2456C"/>
    <w:numStyleLink w:val="Bullets"/>
  </w:abstractNum>
  <w:abstractNum w:abstractNumId="21" w15:restartNumberingAfterBreak="0">
    <w:nsid w:val="6DAA53A1"/>
    <w:multiLevelType w:val="hybridMultilevel"/>
    <w:tmpl w:val="E7FE7A32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73A5413C"/>
    <w:multiLevelType w:val="hybridMultilevel"/>
    <w:tmpl w:val="A8125966"/>
    <w:lvl w:ilvl="0" w:tplc="839A39B0">
      <w:numFmt w:val="bullet"/>
      <w:lvlText w:val="•"/>
      <w:lvlJc w:val="left"/>
      <w:pPr>
        <w:ind w:left="360" w:hanging="360"/>
      </w:pPr>
      <w:rPr>
        <w:rFonts w:ascii="Calibri" w:eastAsia="Arial Unicode MS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78A64E35"/>
    <w:multiLevelType w:val="hybridMultilevel"/>
    <w:tmpl w:val="2E3AB7A8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304577769">
    <w:abstractNumId w:val="5"/>
  </w:num>
  <w:num w:numId="2" w16cid:durableId="1646272624">
    <w:abstractNumId w:val="20"/>
  </w:num>
  <w:num w:numId="3" w16cid:durableId="651061175">
    <w:abstractNumId w:val="10"/>
  </w:num>
  <w:num w:numId="4" w16cid:durableId="1565331778">
    <w:abstractNumId w:val="4"/>
  </w:num>
  <w:num w:numId="5" w16cid:durableId="65494154">
    <w:abstractNumId w:val="17"/>
  </w:num>
  <w:num w:numId="6" w16cid:durableId="1416241072">
    <w:abstractNumId w:val="18"/>
  </w:num>
  <w:num w:numId="7" w16cid:durableId="477649137">
    <w:abstractNumId w:val="11"/>
  </w:num>
  <w:num w:numId="8" w16cid:durableId="802385106">
    <w:abstractNumId w:val="22"/>
  </w:num>
  <w:num w:numId="9" w16cid:durableId="1213345462">
    <w:abstractNumId w:val="3"/>
  </w:num>
  <w:num w:numId="10" w16cid:durableId="278804350">
    <w:abstractNumId w:val="23"/>
  </w:num>
  <w:num w:numId="11" w16cid:durableId="1152990659">
    <w:abstractNumId w:val="6"/>
  </w:num>
  <w:num w:numId="12" w16cid:durableId="969823246">
    <w:abstractNumId w:val="21"/>
  </w:num>
  <w:num w:numId="13" w16cid:durableId="2039038324">
    <w:abstractNumId w:val="15"/>
  </w:num>
  <w:num w:numId="14" w16cid:durableId="1151018692">
    <w:abstractNumId w:val="19"/>
  </w:num>
  <w:num w:numId="15" w16cid:durableId="62946165">
    <w:abstractNumId w:val="2"/>
  </w:num>
  <w:num w:numId="16" w16cid:durableId="1366247196">
    <w:abstractNumId w:val="9"/>
  </w:num>
  <w:num w:numId="17" w16cid:durableId="1748920050">
    <w:abstractNumId w:val="7"/>
  </w:num>
  <w:num w:numId="18" w16cid:durableId="974408045">
    <w:abstractNumId w:val="8"/>
  </w:num>
  <w:num w:numId="19" w16cid:durableId="2046170384">
    <w:abstractNumId w:val="14"/>
  </w:num>
  <w:num w:numId="20" w16cid:durableId="1019552546">
    <w:abstractNumId w:val="1"/>
  </w:num>
  <w:num w:numId="21" w16cid:durableId="132986312">
    <w:abstractNumId w:val="0"/>
  </w:num>
  <w:num w:numId="22" w16cid:durableId="193269224">
    <w:abstractNumId w:val="16"/>
  </w:num>
  <w:num w:numId="23" w16cid:durableId="734427492">
    <w:abstractNumId w:val="12"/>
  </w:num>
  <w:num w:numId="24" w16cid:durableId="75991028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7D71"/>
    <w:rsid w:val="0008697C"/>
    <w:rsid w:val="000C6571"/>
    <w:rsid w:val="00131174"/>
    <w:rsid w:val="00160748"/>
    <w:rsid w:val="001E6C76"/>
    <w:rsid w:val="002642AB"/>
    <w:rsid w:val="00273031"/>
    <w:rsid w:val="003009B1"/>
    <w:rsid w:val="0033206B"/>
    <w:rsid w:val="00344503"/>
    <w:rsid w:val="003733C8"/>
    <w:rsid w:val="00382338"/>
    <w:rsid w:val="00425465"/>
    <w:rsid w:val="004D0469"/>
    <w:rsid w:val="004D2E8F"/>
    <w:rsid w:val="00573625"/>
    <w:rsid w:val="00594FA5"/>
    <w:rsid w:val="00657D71"/>
    <w:rsid w:val="00695F09"/>
    <w:rsid w:val="007618B2"/>
    <w:rsid w:val="00766C3D"/>
    <w:rsid w:val="00767A92"/>
    <w:rsid w:val="007A2581"/>
    <w:rsid w:val="0091072C"/>
    <w:rsid w:val="00A734C5"/>
    <w:rsid w:val="00B93E94"/>
    <w:rsid w:val="00C70C5A"/>
    <w:rsid w:val="00EA42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3F6450"/>
  <w15:docId w15:val="{259E10A7-38F5-46FB-B466-CC82CB4D27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en-GB" w:eastAsia="en-GB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styleId="Header">
    <w:name w:val="header"/>
    <w:pPr>
      <w:tabs>
        <w:tab w:val="center" w:pos="4513"/>
        <w:tab w:val="right" w:pos="9026"/>
      </w:tabs>
    </w:pPr>
    <w:rPr>
      <w:rFonts w:ascii="Calibri" w:hAnsi="Calibri" w:cs="Arial Unicode MS"/>
      <w:color w:val="000000"/>
      <w:sz w:val="22"/>
      <w:szCs w:val="22"/>
      <w:u w:color="000000"/>
      <w:lang w:val="en-US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Body">
    <w:name w:val="Body"/>
    <w:rPr>
      <w:rFonts w:ascii="Calibri" w:hAnsi="Calibri" w:cs="Arial Unicode MS"/>
      <w:color w:val="000000"/>
      <w:sz w:val="22"/>
      <w:szCs w:val="22"/>
      <w:u w:color="000000"/>
      <w:lang w:val="en-US"/>
      <w14:textOutline w14:w="0" w14:cap="flat" w14:cmpd="sng" w14:algn="ctr">
        <w14:noFill/>
        <w14:prstDash w14:val="solid"/>
        <w14:bevel/>
      </w14:textOutline>
    </w:rPr>
  </w:style>
  <w:style w:type="character" w:customStyle="1" w:styleId="Link">
    <w:name w:val="Link"/>
    <w:rPr>
      <w:outline w:val="0"/>
      <w:color w:val="0000FF"/>
      <w:u w:val="single" w:color="0000FF"/>
    </w:rPr>
  </w:style>
  <w:style w:type="character" w:customStyle="1" w:styleId="Hyperlink0">
    <w:name w:val="Hyperlink.0"/>
    <w:basedOn w:val="Link"/>
    <w:rPr>
      <w:outline w:val="0"/>
      <w:color w:val="6666FF"/>
      <w:sz w:val="24"/>
      <w:szCs w:val="24"/>
      <w:u w:val="single" w:color="6666FF"/>
    </w:rPr>
  </w:style>
  <w:style w:type="numbering" w:customStyle="1" w:styleId="Bullets">
    <w:name w:val="Bullets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hse.gov.uk/roadsafety/practical.ht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1079</Words>
  <Characters>5785</Characters>
  <Application>Microsoft Office Word</Application>
  <DocSecurity>0</DocSecurity>
  <Lines>139</Lines>
  <Paragraphs>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GG Clerk</dc:creator>
  <cp:lastModifiedBy>Clerk</cp:lastModifiedBy>
  <cp:revision>18</cp:revision>
  <dcterms:created xsi:type="dcterms:W3CDTF">2025-12-11T12:19:00Z</dcterms:created>
  <dcterms:modified xsi:type="dcterms:W3CDTF">2025-12-17T14:23:00Z</dcterms:modified>
</cp:coreProperties>
</file>